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62028" w14:textId="2E0BDD58" w:rsidR="00AE2083" w:rsidRPr="00AE2083" w:rsidRDefault="00AE2083" w:rsidP="00AE2083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40"/>
          <w:szCs w:val="40"/>
        </w:rPr>
      </w:pPr>
      <w:r w:rsidRPr="00AE2083">
        <w:rPr>
          <w:rFonts w:ascii="Arial" w:hAnsi="Arial" w:cs="Arial"/>
          <w:b/>
          <w:bCs/>
          <w:sz w:val="40"/>
          <w:szCs w:val="40"/>
        </w:rPr>
        <w:t>PERCOM Price List</w:t>
      </w:r>
    </w:p>
    <w:p w14:paraId="21760582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jc w:val="center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color w:val="000000"/>
          <w:sz w:val="23"/>
          <w:szCs w:val="23"/>
        </w:rPr>
        <w:t xml:space="preserve">Provided below is a complete price list for all services/products offered by </w:t>
      </w:r>
      <w:proofErr w:type="spellStart"/>
      <w:r w:rsidRPr="00AE2083">
        <w:rPr>
          <w:rFonts w:ascii="Laila" w:eastAsia="Times New Roman" w:hAnsi="Laila" w:cs="Arial"/>
          <w:color w:val="000000"/>
          <w:sz w:val="23"/>
          <w:szCs w:val="23"/>
        </w:rPr>
        <w:t>PERCOMOnline</w:t>
      </w:r>
      <w:proofErr w:type="spellEnd"/>
      <w:r w:rsidRPr="00AE2083">
        <w:rPr>
          <w:rFonts w:ascii="Laila" w:eastAsia="Times New Roman" w:hAnsi="Laila" w:cs="Arial"/>
          <w:color w:val="000000"/>
          <w:sz w:val="23"/>
          <w:szCs w:val="23"/>
        </w:rPr>
        <w:t xml:space="preserve"> Inc.</w:t>
      </w:r>
    </w:p>
    <w:p w14:paraId="47BE161B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jc w:val="center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color w:val="000000"/>
          <w:sz w:val="23"/>
          <w:szCs w:val="23"/>
        </w:rPr>
        <w:t>Prices on textbooks are approximate.</w:t>
      </w:r>
    </w:p>
    <w:p w14:paraId="0753E284" w14:textId="1DDF4BE5" w:rsidR="00AE2083" w:rsidRPr="00AE2083" w:rsidRDefault="00AE2083" w:rsidP="00AE2083">
      <w:pPr>
        <w:shd w:val="clear" w:color="auto" w:fill="FFFFFF"/>
        <w:spacing w:after="375" w:line="240" w:lineRule="auto"/>
        <w:ind w:left="120" w:right="150"/>
        <w:jc w:val="center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color w:val="000000"/>
          <w:sz w:val="23"/>
          <w:szCs w:val="23"/>
        </w:rPr>
        <w:t>This list is subject to change without notice.</w:t>
      </w:r>
      <w:bookmarkStart w:id="0" w:name="_GoBack"/>
      <w:bookmarkEnd w:id="0"/>
    </w:p>
    <w:p w14:paraId="382586BE" w14:textId="77777777" w:rsidR="00AE2083" w:rsidRPr="00AE2083" w:rsidRDefault="00AE2083" w:rsidP="00AE2083">
      <w:pPr>
        <w:shd w:val="clear" w:color="auto" w:fill="FFFFFF"/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color w:val="444444"/>
          <w:sz w:val="36"/>
          <w:szCs w:val="36"/>
        </w:rPr>
      </w:pPr>
      <w:r w:rsidRPr="00AE2083">
        <w:rPr>
          <w:rFonts w:ascii="Arial" w:eastAsia="Times New Roman" w:hAnsi="Arial" w:cs="Arial"/>
          <w:b/>
          <w:bCs/>
          <w:color w:val="444444"/>
          <w:sz w:val="36"/>
          <w:szCs w:val="36"/>
        </w:rPr>
        <w:t>Tuition Pricing:</w:t>
      </w:r>
    </w:p>
    <w:p w14:paraId="12AF07FC" w14:textId="77777777" w:rsidR="00AE2083" w:rsidRPr="00AE2083" w:rsidRDefault="00AE2083" w:rsidP="00AE208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E2083">
        <w:rPr>
          <w:rFonts w:ascii="Arial" w:eastAsia="Times New Roman" w:hAnsi="Arial" w:cs="Arial"/>
          <w:color w:val="000000"/>
          <w:sz w:val="24"/>
          <w:szCs w:val="24"/>
        </w:rPr>
        <w:pict w14:anchorId="030AAAFF">
          <v:rect id="_x0000_i1025" style="width:0;height:.75pt" o:hralign="center" o:hrstd="t" o:hr="t" fillcolor="#a0a0a0" stroked="f"/>
        </w:pict>
      </w:r>
    </w:p>
    <w:p w14:paraId="5FD203AB" w14:textId="77777777" w:rsidR="00AE2083" w:rsidRPr="00AE2083" w:rsidRDefault="00AE2083" w:rsidP="00AE2083">
      <w:pPr>
        <w:shd w:val="clear" w:color="auto" w:fill="FFFFFF"/>
        <w:spacing w:after="375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color w:val="000000"/>
          <w:sz w:val="23"/>
          <w:szCs w:val="23"/>
        </w:rPr>
        <w:t>Tuition pricing does not include any discounts.</w:t>
      </w:r>
    </w:p>
    <w:p w14:paraId="16E3AF02" w14:textId="77777777" w:rsidR="00AE2083" w:rsidRPr="00AE2083" w:rsidRDefault="00AE2083" w:rsidP="00AE20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000000"/>
          <w:sz w:val="24"/>
          <w:szCs w:val="24"/>
        </w:rPr>
      </w:pPr>
      <w:r w:rsidRPr="00AE2083">
        <w:rPr>
          <w:rFonts w:ascii="Arial" w:eastAsia="Times New Roman" w:hAnsi="Arial" w:cs="Arial"/>
          <w:color w:val="000000"/>
          <w:sz w:val="24"/>
          <w:szCs w:val="24"/>
        </w:rPr>
        <w:t>EMS Instructor: $299</w:t>
      </w:r>
    </w:p>
    <w:p w14:paraId="37BDAB2E" w14:textId="77777777" w:rsidR="00AE2083" w:rsidRPr="00AE2083" w:rsidRDefault="00AE2083" w:rsidP="00AE20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000000"/>
          <w:sz w:val="24"/>
          <w:szCs w:val="24"/>
        </w:rPr>
      </w:pPr>
      <w:r w:rsidRPr="00AE2083">
        <w:rPr>
          <w:rFonts w:ascii="Arial" w:eastAsia="Times New Roman" w:hAnsi="Arial" w:cs="Arial"/>
          <w:color w:val="000000"/>
          <w:sz w:val="24"/>
          <w:szCs w:val="24"/>
        </w:rPr>
        <w:t>EMT Program: $1,133</w:t>
      </w:r>
    </w:p>
    <w:p w14:paraId="025CDA2F" w14:textId="77777777" w:rsidR="00AE2083" w:rsidRPr="00AE2083" w:rsidRDefault="00AE2083" w:rsidP="00AE20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000000"/>
          <w:sz w:val="24"/>
          <w:szCs w:val="24"/>
        </w:rPr>
      </w:pPr>
      <w:r w:rsidRPr="00AE2083">
        <w:rPr>
          <w:rFonts w:ascii="Arial" w:eastAsia="Times New Roman" w:hAnsi="Arial" w:cs="Arial"/>
          <w:color w:val="000000"/>
          <w:sz w:val="24"/>
          <w:szCs w:val="24"/>
        </w:rPr>
        <w:t>AEMT Program: $2,985</w:t>
      </w:r>
    </w:p>
    <w:p w14:paraId="3F2AE1B7" w14:textId="77777777" w:rsidR="00AE2083" w:rsidRPr="00AE2083" w:rsidRDefault="00AE2083" w:rsidP="00AE20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000000"/>
          <w:sz w:val="24"/>
          <w:szCs w:val="24"/>
        </w:rPr>
      </w:pPr>
      <w:r w:rsidRPr="00AE2083">
        <w:rPr>
          <w:rFonts w:ascii="Arial" w:eastAsia="Times New Roman" w:hAnsi="Arial" w:cs="Arial"/>
          <w:color w:val="000000"/>
          <w:sz w:val="24"/>
          <w:szCs w:val="24"/>
        </w:rPr>
        <w:t>Paramedic Program: $5,870</w:t>
      </w:r>
    </w:p>
    <w:p w14:paraId="6B21FC80" w14:textId="0CC74345" w:rsidR="00AE2083" w:rsidRDefault="00AE2083" w:rsidP="00AE20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000000"/>
          <w:sz w:val="24"/>
          <w:szCs w:val="24"/>
        </w:rPr>
      </w:pPr>
      <w:r w:rsidRPr="00AE2083">
        <w:rPr>
          <w:rFonts w:ascii="Arial" w:eastAsia="Times New Roman" w:hAnsi="Arial" w:cs="Arial"/>
          <w:color w:val="000000"/>
          <w:sz w:val="24"/>
          <w:szCs w:val="24"/>
        </w:rPr>
        <w:t>Paramedic 2 Program: $2,985</w:t>
      </w:r>
    </w:p>
    <w:p w14:paraId="536C624A" w14:textId="77777777" w:rsidR="00AE2083" w:rsidRPr="00AE2083" w:rsidRDefault="00AE2083" w:rsidP="00AE2083">
      <w:p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000000"/>
          <w:sz w:val="24"/>
          <w:szCs w:val="24"/>
        </w:rPr>
      </w:pPr>
    </w:p>
    <w:p w14:paraId="11E0B53C" w14:textId="1CB5FD68" w:rsidR="00AE2083" w:rsidRPr="00AE2083" w:rsidRDefault="00AE2083" w:rsidP="00AE2083">
      <w:pPr>
        <w:shd w:val="clear" w:color="auto" w:fill="FFFFFF"/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color w:val="444444"/>
          <w:sz w:val="36"/>
          <w:szCs w:val="36"/>
        </w:rPr>
      </w:pPr>
      <w:r w:rsidRPr="00AE2083">
        <w:rPr>
          <w:rFonts w:ascii="Arial" w:eastAsia="Times New Roman" w:hAnsi="Arial" w:cs="Arial"/>
          <w:b/>
          <w:bCs/>
          <w:color w:val="444444"/>
          <w:sz w:val="36"/>
          <w:szCs w:val="36"/>
        </w:rPr>
        <w:t>Additional Items</w:t>
      </w:r>
    </w:p>
    <w:p w14:paraId="749586A6" w14:textId="77777777" w:rsidR="00AE2083" w:rsidRPr="00AE2083" w:rsidRDefault="00AE2083" w:rsidP="00AE208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E2083">
        <w:rPr>
          <w:rFonts w:ascii="Arial" w:eastAsia="Times New Roman" w:hAnsi="Arial" w:cs="Arial"/>
          <w:color w:val="000000"/>
          <w:sz w:val="24"/>
          <w:szCs w:val="24"/>
        </w:rPr>
        <w:pict w14:anchorId="4B4E99FB">
          <v:rect id="_x0000_i1026" style="width:0;height:.75pt" o:hralign="center" o:hrstd="t" o:hr="t" fillcolor="#a0a0a0" stroked="f"/>
        </w:pict>
      </w:r>
    </w:p>
    <w:p w14:paraId="7F93763E" w14:textId="2665E4EB" w:rsidR="00AE2083" w:rsidRPr="00AE2083" w:rsidRDefault="00AE2083" w:rsidP="00AE2083">
      <w:pPr>
        <w:shd w:val="clear" w:color="auto" w:fill="FFFFFF"/>
        <w:spacing w:after="375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proofErr w:type="gramStart"/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( *</w:t>
      </w:r>
      <w:proofErr w:type="gramEnd"/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 xml:space="preserve"> = 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Taxable Item</w:t>
      </w: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 )</w:t>
      </w:r>
    </w:p>
    <w:p w14:paraId="572C1DDC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* EMT Textbook: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$149</w:t>
      </w:r>
    </w:p>
    <w:p w14:paraId="52826C25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* Anatomy and Physiology Textbook and Navigate 2 Access: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$109</w:t>
      </w:r>
    </w:p>
    <w:p w14:paraId="707B9E81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* Anatomy and Physiology Navigate 2 Access ONLY: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$83</w:t>
      </w:r>
    </w:p>
    <w:p w14:paraId="517CBD9D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* Paramedic Primary Textbook Series: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$350</w:t>
      </w:r>
    </w:p>
    <w:p w14:paraId="39830887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* Paramedic Basic ECG Textbook: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$139</w:t>
      </w:r>
    </w:p>
    <w:p w14:paraId="72EAEA5F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* Paramedic 12 Lead ECG Textbook: 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$69.95</w:t>
      </w:r>
    </w:p>
    <w:p w14:paraId="392E3BB8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color w:val="000000"/>
          <w:sz w:val="23"/>
          <w:szCs w:val="23"/>
        </w:rPr>
        <w:t> </w:t>
      </w:r>
    </w:p>
    <w:p w14:paraId="3DB5C967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i/>
          <w:iCs/>
          <w:color w:val="000000"/>
          <w:sz w:val="23"/>
          <w:szCs w:val="23"/>
        </w:rPr>
        <w:t xml:space="preserve">(P1 and P2 </w:t>
      </w:r>
      <w:proofErr w:type="spellStart"/>
      <w:r w:rsidRPr="00AE2083">
        <w:rPr>
          <w:rFonts w:ascii="Laila" w:eastAsia="Times New Roman" w:hAnsi="Laila" w:cs="Arial"/>
          <w:b/>
          <w:bCs/>
          <w:i/>
          <w:iCs/>
          <w:color w:val="000000"/>
          <w:sz w:val="23"/>
          <w:szCs w:val="23"/>
        </w:rPr>
        <w:t>testbank</w:t>
      </w:r>
      <w:proofErr w:type="spellEnd"/>
      <w:r w:rsidRPr="00AE2083">
        <w:rPr>
          <w:rFonts w:ascii="Laila" w:eastAsia="Times New Roman" w:hAnsi="Laila" w:cs="Arial"/>
          <w:b/>
          <w:bCs/>
          <w:i/>
          <w:iCs/>
          <w:color w:val="000000"/>
          <w:sz w:val="23"/>
          <w:szCs w:val="23"/>
        </w:rPr>
        <w:t xml:space="preserve"> accesses are required for Paramedic students)</w:t>
      </w:r>
    </w:p>
    <w:p w14:paraId="01FC39CE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 xml:space="preserve">Emstesting.com EMT </w:t>
      </w:r>
      <w:proofErr w:type="spellStart"/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testbank</w:t>
      </w:r>
      <w:proofErr w:type="spellEnd"/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 xml:space="preserve"> access: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$49.00</w:t>
      </w:r>
    </w:p>
    <w:p w14:paraId="44424EF4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 xml:space="preserve">Emstesting.com P1/AEMT </w:t>
      </w:r>
      <w:proofErr w:type="spellStart"/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testbank</w:t>
      </w:r>
      <w:proofErr w:type="spellEnd"/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 xml:space="preserve"> access: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$66.50</w:t>
      </w:r>
    </w:p>
    <w:p w14:paraId="3EDBCC8C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proofErr w:type="spellStart"/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Emstesting</w:t>
      </w:r>
      <w:proofErr w:type="spellEnd"/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 xml:space="preserve"> P2 </w:t>
      </w:r>
      <w:proofErr w:type="spellStart"/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testbank</w:t>
      </w:r>
      <w:proofErr w:type="spellEnd"/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 xml:space="preserve"> access: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$97.50</w:t>
      </w:r>
    </w:p>
    <w:p w14:paraId="1142E28A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color w:val="000000"/>
          <w:sz w:val="23"/>
          <w:szCs w:val="23"/>
        </w:rPr>
        <w:t> </w:t>
      </w:r>
    </w:p>
    <w:p w14:paraId="4DF98D24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i/>
          <w:iCs/>
          <w:color w:val="000000"/>
          <w:sz w:val="23"/>
          <w:szCs w:val="23"/>
        </w:rPr>
        <w:t>(for all Advanced students)</w:t>
      </w:r>
    </w:p>
    <w:p w14:paraId="79A88314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Platinumplanner.com EMT lab and clinical tracker access: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$30.00</w:t>
      </w:r>
    </w:p>
    <w:p w14:paraId="50B990C6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Platinumplanner.com Paramedic lab and clinical tracker access: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$85.00</w:t>
      </w:r>
    </w:p>
    <w:p w14:paraId="79F3D52B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color w:val="000000"/>
          <w:sz w:val="23"/>
          <w:szCs w:val="23"/>
        </w:rPr>
        <w:t> </w:t>
      </w:r>
    </w:p>
    <w:p w14:paraId="1A45B947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 xml:space="preserve">10 Panel Urine Drug Screen through </w:t>
      </w:r>
      <w:proofErr w:type="spellStart"/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cFirst</w:t>
      </w:r>
      <w:proofErr w:type="spellEnd"/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$37.00</w:t>
      </w:r>
    </w:p>
    <w:p w14:paraId="7FE18692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* Extra Rotation Shirt (price varies by size) minimum: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$26.00 + mailing cost</w:t>
      </w:r>
    </w:p>
    <w:p w14:paraId="09F48E92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lastRenderedPageBreak/>
        <w:t>Remaining Uniform Needs (belt, shoes, uniform pants, etc. and prices vary) minimum: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$200.00 (approximately)</w:t>
      </w:r>
    </w:p>
    <w:p w14:paraId="48504066" w14:textId="6E9E1076" w:rsidR="00AE2083" w:rsidRPr="00AE2083" w:rsidRDefault="00AE2083" w:rsidP="00AE2083">
      <w:pPr>
        <w:shd w:val="clear" w:color="auto" w:fill="FFFFFF"/>
        <w:spacing w:after="375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color w:val="000000"/>
          <w:sz w:val="23"/>
          <w:szCs w:val="23"/>
        </w:rPr>
        <w:t>  </w:t>
      </w:r>
    </w:p>
    <w:p w14:paraId="4BCC41B0" w14:textId="224CF4FC" w:rsidR="00AE2083" w:rsidRPr="00AE2083" w:rsidRDefault="00AE2083" w:rsidP="00AE2083">
      <w:pPr>
        <w:shd w:val="clear" w:color="auto" w:fill="FFFFFF"/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color w:val="444444"/>
          <w:sz w:val="36"/>
          <w:szCs w:val="36"/>
        </w:rPr>
      </w:pPr>
      <w:r w:rsidRPr="00AE2083">
        <w:rPr>
          <w:rFonts w:ascii="Arial" w:eastAsia="Times New Roman" w:hAnsi="Arial" w:cs="Arial"/>
          <w:b/>
          <w:bCs/>
          <w:color w:val="444444"/>
          <w:sz w:val="36"/>
          <w:szCs w:val="36"/>
        </w:rPr>
        <w:t>Fees</w:t>
      </w:r>
    </w:p>
    <w:p w14:paraId="7600CB3C" w14:textId="77777777" w:rsidR="00AE2083" w:rsidRPr="00AE2083" w:rsidRDefault="00AE2083" w:rsidP="00AE208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E2083">
        <w:rPr>
          <w:rFonts w:ascii="Arial" w:eastAsia="Times New Roman" w:hAnsi="Arial" w:cs="Arial"/>
          <w:color w:val="000000"/>
          <w:sz w:val="24"/>
          <w:szCs w:val="24"/>
        </w:rPr>
        <w:pict w14:anchorId="2AE26F15">
          <v:rect id="_x0000_i1029" style="width:0;height:.75pt" o:hralign="center" o:hrstd="t" o:hr="t" fillcolor="#a0a0a0" stroked="f"/>
        </w:pict>
      </w:r>
    </w:p>
    <w:p w14:paraId="7FA0C147" w14:textId="596D5469" w:rsidR="00AE2083" w:rsidRPr="00AE2083" w:rsidRDefault="00AE2083" w:rsidP="00AE2083">
      <w:pPr>
        <w:shd w:val="clear" w:color="auto" w:fill="FFFFFF"/>
        <w:spacing w:after="375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“Fees”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 xml:space="preserve"> are more fixed in pricing and under the direct control of the Program.  Prices are subject to </w:t>
      </w:r>
      <w:proofErr w:type="gramStart"/>
      <w:r w:rsidRPr="00AE2083">
        <w:rPr>
          <w:rFonts w:ascii="Laila" w:eastAsia="Times New Roman" w:hAnsi="Laila" w:cs="Arial"/>
          <w:color w:val="000000"/>
          <w:sz w:val="23"/>
          <w:szCs w:val="23"/>
        </w:rPr>
        <w:t>change</w:t>
      </w:r>
      <w:proofErr w:type="gramEnd"/>
      <w:r w:rsidRPr="00AE2083">
        <w:rPr>
          <w:rFonts w:ascii="Laila" w:eastAsia="Times New Roman" w:hAnsi="Laila" w:cs="Arial"/>
          <w:color w:val="000000"/>
          <w:sz w:val="23"/>
          <w:szCs w:val="23"/>
        </w:rPr>
        <w:t xml:space="preserve"> but currently enrolled students will be notified of the changes using the course platform mass communication methods (Blogs, Newsfeed, etc.)</w:t>
      </w:r>
    </w:p>
    <w:p w14:paraId="695F29B9" w14:textId="40EA829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Shipping: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$19.99 per order</w:t>
      </w:r>
    </w:p>
    <w:p w14:paraId="02D07B7F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One on one Skills Session Fee: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$309 per session</w:t>
      </w:r>
    </w:p>
    <w:p w14:paraId="131E7016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Helper at One on one Skills Session (in cash to EMT helper):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$103 per session</w:t>
      </w:r>
    </w:p>
    <w:p w14:paraId="11BEB146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Skills Session “No Show” Fee: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$309 per session</w:t>
      </w:r>
    </w:p>
    <w:p w14:paraId="5BA3742A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Rotation “No Show” Fee: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$51.50 per shift</w:t>
      </w:r>
    </w:p>
    <w:p w14:paraId="28AC4FC4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Retesting Fee for Proctored Didactic Exams: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$51.50 per exam</w:t>
      </w:r>
    </w:p>
    <w:p w14:paraId="757CEA3E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Proctored Didactic Exam “No Show” Fee: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$51.50 per exam</w:t>
      </w:r>
    </w:p>
    <w:p w14:paraId="543336C5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Course Extension Fee: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$103 per month</w:t>
      </w:r>
    </w:p>
    <w:p w14:paraId="4BC91349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EMS Instructor Course Reinstatement Fee: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$77.25</w:t>
      </w:r>
    </w:p>
    <w:p w14:paraId="7BF5AAB0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EMT Course Reinstatement Fee: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$206</w:t>
      </w:r>
    </w:p>
    <w:p w14:paraId="1AA2139B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AEMT Course Reinstatement (if enrolled only in AEMT):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$309</w:t>
      </w:r>
    </w:p>
    <w:p w14:paraId="56D6E9EA" w14:textId="44F2C2F9" w:rsid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Paramedic Course Reinstatement Fee: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$412</w:t>
      </w:r>
    </w:p>
    <w:p w14:paraId="302E9B4E" w14:textId="797205AA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Private Tutoring Fees (varies by the tutor) minimum: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$25.00 per hour</w:t>
      </w:r>
    </w:p>
    <w:p w14:paraId="0DD8903A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*Rotation Nametag Replacement Fee: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$16.00 + mailing cost</w:t>
      </w:r>
    </w:p>
    <w:p w14:paraId="4821A8DB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Tablet PC Overage (over 1 Gb per month) Fee amount charged by the wireless carrier to PERCOM will be passed on to the student.</w:t>
      </w:r>
    </w:p>
    <w:p w14:paraId="4E57C4B5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Tablet PC Charger Replacement Fee: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$26.00</w:t>
      </w:r>
    </w:p>
    <w:p w14:paraId="182223DB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Tablet PC Missing Original Box: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$26.00</w:t>
      </w:r>
    </w:p>
    <w:p w14:paraId="70C642B3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Tablet Reset: 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$20.88</w:t>
      </w:r>
    </w:p>
    <w:p w14:paraId="00F9CB70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* Tablet PC Replacement Fee: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$309</w:t>
      </w:r>
    </w:p>
    <w:p w14:paraId="09FE254A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Certified/Tracked Mail for Transcript to another School: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$13.00</w:t>
      </w:r>
    </w:p>
    <w:p w14:paraId="75E931B1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* Hard Copy Course Completion Certificate:</w:t>
      </w:r>
      <w:r w:rsidRPr="00AE2083">
        <w:rPr>
          <w:rFonts w:ascii="Laila" w:eastAsia="Times New Roman" w:hAnsi="Laila" w:cs="Arial"/>
          <w:color w:val="000000"/>
          <w:sz w:val="23"/>
          <w:szCs w:val="23"/>
        </w:rPr>
        <w:t> $11.00 + mailing</w:t>
      </w:r>
    </w:p>
    <w:p w14:paraId="0E244648" w14:textId="77777777" w:rsidR="00AE2083" w:rsidRPr="00AE2083" w:rsidRDefault="00AE2083" w:rsidP="00AE2083">
      <w:pPr>
        <w:shd w:val="clear" w:color="auto" w:fill="FFFFFF"/>
        <w:spacing w:after="120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color w:val="000000"/>
          <w:sz w:val="23"/>
          <w:szCs w:val="23"/>
        </w:rPr>
        <w:t>* Damage to any skills or rotation equipment/supplies, actual costs, or amount damaged by student billed to PERCOM.</w:t>
      </w:r>
    </w:p>
    <w:p w14:paraId="20A8F47A" w14:textId="77777777" w:rsidR="00AE2083" w:rsidRPr="00AE2083" w:rsidRDefault="00AE2083" w:rsidP="00AE2083">
      <w:pPr>
        <w:shd w:val="clear" w:color="auto" w:fill="FFFFFF"/>
        <w:spacing w:after="375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color w:val="000000"/>
          <w:sz w:val="23"/>
          <w:szCs w:val="23"/>
        </w:rPr>
        <w:t> </w:t>
      </w:r>
    </w:p>
    <w:p w14:paraId="655F04E1" w14:textId="0E5E1336" w:rsidR="00AE2083" w:rsidRPr="00AE2083" w:rsidRDefault="00AE2083" w:rsidP="00AE2083">
      <w:pPr>
        <w:shd w:val="clear" w:color="auto" w:fill="FFFFFF"/>
        <w:spacing w:after="375" w:line="240" w:lineRule="auto"/>
        <w:ind w:left="120" w:right="150"/>
        <w:rPr>
          <w:rFonts w:ascii="Laila" w:eastAsia="Times New Roman" w:hAnsi="Laila" w:cs="Arial"/>
          <w:color w:val="000000"/>
          <w:sz w:val="23"/>
          <w:szCs w:val="23"/>
        </w:rPr>
      </w:pPr>
      <w:r w:rsidRPr="00AE2083">
        <w:rPr>
          <w:rFonts w:ascii="Laila" w:eastAsia="Times New Roman" w:hAnsi="Laila" w:cs="Arial"/>
          <w:b/>
          <w:bCs/>
          <w:i/>
          <w:iCs/>
          <w:color w:val="000000"/>
          <w:sz w:val="23"/>
          <w:szCs w:val="23"/>
        </w:rPr>
        <w:t>Please note that any outstanding tuition, fees, or charges will cause the Program to withhold marking students clear for NREMT testing or receiving a Program Course Completion Certificate until all outstanding charges are successfully cleared by student or student’s designated payer.</w:t>
      </w:r>
    </w:p>
    <w:sectPr w:rsidR="00AE2083" w:rsidRPr="00AE2083" w:rsidSect="00AE20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ila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95FE3"/>
    <w:multiLevelType w:val="multilevel"/>
    <w:tmpl w:val="BBE25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083"/>
    <w:rsid w:val="000858AD"/>
    <w:rsid w:val="00AE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1C8F3"/>
  <w15:chartTrackingRefBased/>
  <w15:docId w15:val="{E6221937-3833-40EE-8FB7-DDE8DC91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083"/>
  </w:style>
  <w:style w:type="paragraph" w:styleId="Heading1">
    <w:name w:val="heading 1"/>
    <w:basedOn w:val="Normal"/>
    <w:next w:val="Normal"/>
    <w:link w:val="Heading1Char"/>
    <w:uiPriority w:val="9"/>
    <w:qFormat/>
    <w:rsid w:val="00AE208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208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208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20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208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208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208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208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208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E20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AE2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E2083"/>
    <w:rPr>
      <w:b/>
      <w:bCs/>
    </w:rPr>
  </w:style>
  <w:style w:type="character" w:styleId="Emphasis">
    <w:name w:val="Emphasis"/>
    <w:basedOn w:val="DefaultParagraphFont"/>
    <w:uiPriority w:val="20"/>
    <w:qFormat/>
    <w:rsid w:val="00AE2083"/>
    <w:rPr>
      <w:i/>
      <w:iCs/>
    </w:rPr>
  </w:style>
  <w:style w:type="character" w:customStyle="1" w:styleId="edit-link">
    <w:name w:val="edit-link"/>
    <w:basedOn w:val="DefaultParagraphFont"/>
    <w:rsid w:val="00AE2083"/>
  </w:style>
  <w:style w:type="character" w:styleId="Hyperlink">
    <w:name w:val="Hyperlink"/>
    <w:basedOn w:val="DefaultParagraphFont"/>
    <w:uiPriority w:val="99"/>
    <w:semiHidden/>
    <w:unhideWhenUsed/>
    <w:rsid w:val="00AE208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E2083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2083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2083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2083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2083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2083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2083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2083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E2083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AE2083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AE2083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208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2083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paragraph" w:styleId="NoSpacing">
    <w:name w:val="No Spacing"/>
    <w:uiPriority w:val="1"/>
    <w:qFormat/>
    <w:rsid w:val="00AE208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E2083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E2083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208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2083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AE208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AE208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E208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AE2083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AE2083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208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77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04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4455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451</Words>
  <Characters>2574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 Rogers</dc:creator>
  <cp:keywords/>
  <dc:description/>
  <cp:lastModifiedBy>Pat Rogers</cp:lastModifiedBy>
  <cp:revision>1</cp:revision>
  <dcterms:created xsi:type="dcterms:W3CDTF">2020-03-05T21:31:00Z</dcterms:created>
  <dcterms:modified xsi:type="dcterms:W3CDTF">2020-03-05T21:40:00Z</dcterms:modified>
</cp:coreProperties>
</file>